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8CCD9" w14:textId="134632FF" w:rsidR="000D2F7C" w:rsidRDefault="000D2F7C" w:rsidP="000D2F7C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История основания Таганрога</w:t>
      </w:r>
      <w:r>
        <w:rPr>
          <w:rFonts w:ascii="Arial" w:hAnsi="Arial" w:cs="Arial"/>
          <w:color w:val="333333"/>
        </w:rPr>
        <w:t> связана с деятельностью Петра I по превращению России в морскую державу и созданию русского флота.</w:t>
      </w:r>
      <w:r>
        <w:rPr>
          <w:rFonts w:ascii="Arial" w:hAnsi="Arial" w:cs="Arial"/>
          <w:color w:val="333333"/>
        </w:rPr>
        <w:t xml:space="preserve"> </w:t>
      </w:r>
    </w:p>
    <w:p w14:paraId="22A7792D" w14:textId="3A46C2EE" w:rsidR="000D2F7C" w:rsidRDefault="000D2F7C" w:rsidP="000D2F7C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В июле 1696 года</w:t>
      </w:r>
      <w:r>
        <w:rPr>
          <w:rFonts w:ascii="Arial" w:hAnsi="Arial" w:cs="Arial"/>
          <w:color w:val="333333"/>
        </w:rPr>
        <w:t> царь выбрал мыс Таган-Рог на побережье Азовского моря, недалеко от устья Дона, для строительства первой военно-морской базы создававшегося российского флота.</w:t>
      </w:r>
      <w:r>
        <w:rPr>
          <w:rFonts w:ascii="Arial" w:hAnsi="Arial" w:cs="Arial"/>
          <w:color w:val="333333"/>
        </w:rPr>
        <w:t xml:space="preserve"> </w:t>
      </w:r>
    </w:p>
    <w:p w14:paraId="0DE06CBF" w14:textId="765BA09B" w:rsidR="000D2F7C" w:rsidRDefault="000D2F7C" w:rsidP="000D2F7C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12 сентября 1698 года</w:t>
      </w:r>
      <w:r>
        <w:rPr>
          <w:rFonts w:ascii="Arial" w:hAnsi="Arial" w:cs="Arial"/>
          <w:color w:val="333333"/>
        </w:rPr>
        <w:t> Московский Пушкарский приказ, ведавший строительством крепостей, законодательно закрепил начало строительства крепости на Азовском море. Этот день считается официальной датой основания города Таганрога.</w:t>
      </w:r>
      <w:r>
        <w:rPr>
          <w:rFonts w:ascii="Arial" w:hAnsi="Arial" w:cs="Arial"/>
          <w:color w:val="333333"/>
        </w:rPr>
        <w:t xml:space="preserve"> </w:t>
      </w:r>
    </w:p>
    <w:p w14:paraId="75B8941B" w14:textId="5B3400E9" w:rsidR="000D2F7C" w:rsidRDefault="000D2F7C" w:rsidP="000D2F7C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Вскоре после этого</w:t>
      </w:r>
      <w:r>
        <w:rPr>
          <w:rFonts w:ascii="Arial" w:hAnsi="Arial" w:cs="Arial"/>
          <w:color w:val="333333"/>
        </w:rPr>
        <w:t> была заложена одна из первых построек крепости — церковь во имя Святой Троицы. Место закладки церкви освятили в 1699 году, в присутствии Петра I, вернувшегося из Керченского похода. </w:t>
      </w:r>
      <w:r>
        <w:rPr>
          <w:rStyle w:val="a3"/>
          <w:rFonts w:ascii="Arial" w:hAnsi="Arial" w:cs="Arial"/>
          <w:color w:val="333333"/>
        </w:rPr>
        <w:t>Церковь дала название городу</w:t>
      </w:r>
      <w:r>
        <w:rPr>
          <w:rFonts w:ascii="Arial" w:hAnsi="Arial" w:cs="Arial"/>
          <w:color w:val="333333"/>
        </w:rPr>
        <w:t>, и он в 1700 году был впервые внесён в список российских городов как Троицк на Таган-Роге. В дальнейшем за городом закрепилось географическое название — Таганрог. </w:t>
      </w:r>
      <w:r>
        <w:rPr>
          <w:rFonts w:ascii="Arial" w:hAnsi="Arial" w:cs="Arial"/>
          <w:color w:val="333333"/>
        </w:rPr>
        <w:t xml:space="preserve"> </w:t>
      </w:r>
    </w:p>
    <w:p w14:paraId="4516BCE7" w14:textId="77777777" w:rsidR="00A2129C" w:rsidRDefault="00A2129C"/>
    <w:sectPr w:rsidR="00A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7C"/>
    <w:rsid w:val="000D2F7C"/>
    <w:rsid w:val="00A2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EB43"/>
  <w15:chartTrackingRefBased/>
  <w15:docId w15:val="{255A1BFC-36F9-4ECD-AC30-FAFE89F1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D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2F7C"/>
    <w:rPr>
      <w:b/>
      <w:bCs/>
    </w:rPr>
  </w:style>
  <w:style w:type="character" w:styleId="a4">
    <w:name w:val="Hyperlink"/>
    <w:basedOn w:val="a0"/>
    <w:uiPriority w:val="99"/>
    <w:semiHidden/>
    <w:unhideWhenUsed/>
    <w:rsid w:val="000D2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2025-02-22T20:16:00Z</dcterms:created>
  <dcterms:modified xsi:type="dcterms:W3CDTF">2025-02-22T20:17:00Z</dcterms:modified>
</cp:coreProperties>
</file>